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5E85EA41" w:rsidR="79A52F8C" w:rsidRPr="004C4E6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055F3EE" w14:textId="77777777" w:rsidR="0025146E" w:rsidRPr="00734331" w:rsidRDefault="0025146E" w:rsidP="0025146E">
          <w:pPr>
            <w:pStyle w:val="Header"/>
            <w:jc w:val="center"/>
            <w:rPr>
              <w:rFonts w:ascii="Times New Roman" w:hAnsi="Times New Roman" w:cs="Times New Roman"/>
              <w:b/>
              <w:bCs/>
              <w:sz w:val="28"/>
              <w:szCs w:val="28"/>
            </w:rPr>
          </w:pPr>
          <w:r w:rsidRPr="00734331">
            <w:rPr>
              <w:rFonts w:ascii="Times New Roman" w:hAnsi="Times New Roman" w:cs="Times New Roman"/>
              <w:b/>
              <w:bCs/>
              <w:sz w:val="28"/>
              <w:szCs w:val="28"/>
            </w:rPr>
            <w:t>VALSTYBINĖ DARBO INSPEKCIJA PRIE SADM</w:t>
          </w:r>
        </w:p>
        <w:p w14:paraId="46315E48" w14:textId="0C7BCCCD" w:rsidR="00C32E53" w:rsidRPr="004C4E63" w:rsidRDefault="0025146E" w:rsidP="0025146E">
          <w:pPr>
            <w:spacing w:after="120" w:line="20" w:lineRule="atLeast"/>
            <w:contextualSpacing/>
            <w:jc w:val="center"/>
            <w:rPr>
              <w:rFonts w:ascii="Times New Roman" w:hAnsi="Times New Roman" w:cs="Times New Roman"/>
              <w:color w:val="00B050"/>
              <w:sz w:val="24"/>
              <w:szCs w:val="24"/>
            </w:rPr>
          </w:pPr>
          <w:r w:rsidRPr="00734331">
            <w:rPr>
              <w:rFonts w:ascii="Times New Roman" w:hAnsi="Times New Roman" w:cs="Times New Roman"/>
              <w:sz w:val="28"/>
              <w:szCs w:val="28"/>
            </w:rPr>
            <w:t>Algirdo g. 19, LT-03607 Vilnius</w:t>
          </w:r>
          <w:r w:rsidRPr="00734331">
            <w:rPr>
              <w:rFonts w:ascii="Times New Roman" w:hAnsi="Times New Roman" w:cs="Times New Roman"/>
              <w:sz w:val="28"/>
              <w:szCs w:val="28"/>
            </w:rPr>
            <w:br/>
            <w:t>Juridinio asmens kodas 188711163</w:t>
          </w:r>
          <w:r w:rsidRPr="00734331">
            <w:rPr>
              <w:rFonts w:ascii="Times New Roman" w:hAnsi="Times New Roman" w:cs="Times New Roman"/>
              <w:sz w:val="28"/>
              <w:szCs w:val="28"/>
            </w:rPr>
            <w:br/>
            <w:t>Ne PVM mokėtojas</w:t>
          </w: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6CC97144" w:rsidR="00467FDC" w:rsidRPr="004C4E63" w:rsidRDefault="00467FDC" w:rsidP="00467FDC">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1E4418" w:rsidRPr="001E4418">
            <w:rPr>
              <w:rFonts w:ascii="Times New Roman" w:hAnsi="Times New Roman" w:cs="Times New Roman"/>
              <w:b/>
              <w:bCs/>
              <w:sz w:val="28"/>
              <w:szCs w:val="28"/>
            </w:rPr>
            <w:t>PROJEKTO NR. 07-006-P-0001 VEIKSMŲ 1.1.</w:t>
          </w:r>
          <w:r w:rsidR="00CE76D3">
            <w:rPr>
              <w:rFonts w:ascii="Times New Roman" w:hAnsi="Times New Roman" w:cs="Times New Roman"/>
              <w:b/>
              <w:bCs/>
              <w:sz w:val="28"/>
              <w:szCs w:val="28"/>
            </w:rPr>
            <w:t>7</w:t>
          </w:r>
          <w:r w:rsidR="001E4418" w:rsidRPr="001E4418">
            <w:rPr>
              <w:rFonts w:ascii="Times New Roman" w:hAnsi="Times New Roman" w:cs="Times New Roman"/>
              <w:b/>
              <w:bCs/>
              <w:sz w:val="28"/>
              <w:szCs w:val="28"/>
            </w:rPr>
            <w:t>. IR 2.1.</w:t>
          </w:r>
          <w:r w:rsidR="00CE76D3">
            <w:rPr>
              <w:rFonts w:ascii="Times New Roman" w:hAnsi="Times New Roman" w:cs="Times New Roman"/>
              <w:b/>
              <w:bCs/>
              <w:sz w:val="28"/>
              <w:szCs w:val="28"/>
            </w:rPr>
            <w:t>7</w:t>
          </w:r>
          <w:r w:rsidR="001E4418" w:rsidRPr="001E4418">
            <w:rPr>
              <w:rFonts w:ascii="Times New Roman" w:hAnsi="Times New Roman" w:cs="Times New Roman"/>
              <w:b/>
              <w:bCs/>
              <w:sz w:val="28"/>
              <w:szCs w:val="28"/>
            </w:rPr>
            <w:t xml:space="preserve"> </w:t>
          </w:r>
          <w:r w:rsidR="007F1A39" w:rsidRPr="007F1A39">
            <w:rPr>
              <w:rFonts w:ascii="Times New Roman" w:hAnsi="Times New Roman" w:cs="Times New Roman"/>
              <w:b/>
              <w:bCs/>
              <w:caps/>
              <w:sz w:val="28"/>
              <w:szCs w:val="28"/>
            </w:rPr>
            <w:t>SAVARANKIŠKAI DIRBANČIŲ ASMENŲ MOKYMŲ PROFESINĖS RIZIKOS TEMA</w:t>
          </w:r>
          <w:r w:rsidR="006A5D9B">
            <w:rPr>
              <w:rFonts w:ascii="Times New Roman" w:hAnsi="Times New Roman" w:cs="Times New Roman"/>
              <w:b/>
              <w:bCs/>
              <w:caps/>
              <w:sz w:val="28"/>
              <w:szCs w:val="28"/>
            </w:rPr>
            <w:t>“ ORGANIZAVIMO</w:t>
          </w:r>
          <w:r w:rsidR="007F1A39" w:rsidRPr="007F1A39">
            <w:rPr>
              <w:rFonts w:ascii="Times New Roman" w:hAnsi="Times New Roman" w:cs="Times New Roman"/>
              <w:b/>
              <w:bCs/>
              <w:caps/>
              <w:sz w:val="28"/>
              <w:szCs w:val="28"/>
            </w:rPr>
            <w:t xml:space="preserve"> PASLAUGOS</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OCHeading"/>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OC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yperlink"/>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yperlink"/>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OC1"/>
                <w:rPr>
                  <w:noProof/>
                  <w:kern w:val="2"/>
                  <w:sz w:val="24"/>
                  <w:szCs w:val="24"/>
                  <w:lang w:val="en-US" w:eastAsia="en-US"/>
                  <w14:ligatures w14:val="standardContextual"/>
                </w:rPr>
              </w:pPr>
              <w:hyperlink w:anchor="_Toc186971757" w:history="1">
                <w:r w:rsidRPr="00C2666D">
                  <w:rPr>
                    <w:rStyle w:val="Hyperlink"/>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OC1"/>
                <w:rPr>
                  <w:noProof/>
                  <w:kern w:val="2"/>
                  <w:sz w:val="24"/>
                  <w:szCs w:val="24"/>
                  <w:lang w:val="en-US" w:eastAsia="en-US"/>
                  <w14:ligatures w14:val="standardContextual"/>
                </w:rPr>
              </w:pPr>
              <w:hyperlink w:anchor="_Toc186971758" w:history="1">
                <w:r w:rsidRPr="00C2666D">
                  <w:rPr>
                    <w:rStyle w:val="Hyperlink"/>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OC1"/>
                <w:rPr>
                  <w:noProof/>
                  <w:kern w:val="2"/>
                  <w:sz w:val="24"/>
                  <w:szCs w:val="24"/>
                  <w:lang w:val="en-US" w:eastAsia="en-US"/>
                  <w14:ligatures w14:val="standardContextual"/>
                </w:rPr>
              </w:pPr>
              <w:hyperlink w:anchor="_Toc186971759" w:history="1">
                <w:r w:rsidRPr="00C2666D">
                  <w:rPr>
                    <w:rStyle w:val="Hyperlink"/>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OC1"/>
                <w:rPr>
                  <w:noProof/>
                  <w:kern w:val="2"/>
                  <w:sz w:val="24"/>
                  <w:szCs w:val="24"/>
                  <w:lang w:val="en-US" w:eastAsia="en-US"/>
                  <w14:ligatures w14:val="standardContextual"/>
                </w:rPr>
              </w:pPr>
              <w:hyperlink w:anchor="_Toc186971760" w:history="1">
                <w:r w:rsidRPr="00C2666D">
                  <w:rPr>
                    <w:rStyle w:val="Hyperlink"/>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OC1"/>
                <w:rPr>
                  <w:noProof/>
                  <w:kern w:val="2"/>
                  <w:sz w:val="24"/>
                  <w:szCs w:val="24"/>
                  <w:lang w:val="en-US" w:eastAsia="en-US"/>
                  <w14:ligatures w14:val="standardContextual"/>
                </w:rPr>
              </w:pPr>
              <w:hyperlink w:anchor="_Toc186971761" w:history="1">
                <w:r w:rsidRPr="00C2666D">
                  <w:rPr>
                    <w:rStyle w:val="Hyperlink"/>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OC1"/>
                <w:tabs>
                  <w:tab w:val="left" w:pos="720"/>
                </w:tabs>
                <w:rPr>
                  <w:noProof/>
                  <w:kern w:val="2"/>
                  <w:sz w:val="24"/>
                  <w:szCs w:val="24"/>
                  <w:lang w:val="en-US" w:eastAsia="en-US"/>
                  <w14:ligatures w14:val="standardContextual"/>
                </w:rPr>
              </w:pPr>
              <w:hyperlink w:anchor="_Toc186971762" w:history="1">
                <w:r w:rsidRPr="00C2666D">
                  <w:rPr>
                    <w:rStyle w:val="Hyperlink"/>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OC1"/>
                <w:tabs>
                  <w:tab w:val="left" w:pos="720"/>
                </w:tabs>
                <w:rPr>
                  <w:noProof/>
                  <w:kern w:val="2"/>
                  <w:sz w:val="24"/>
                  <w:szCs w:val="24"/>
                  <w:lang w:val="en-US" w:eastAsia="en-US"/>
                  <w14:ligatures w14:val="standardContextual"/>
                </w:rPr>
              </w:pPr>
              <w:hyperlink w:anchor="_Toc186971763" w:history="1">
                <w:r w:rsidRPr="00C2666D">
                  <w:rPr>
                    <w:rStyle w:val="Hyperlink"/>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OC1"/>
                <w:tabs>
                  <w:tab w:val="left" w:pos="720"/>
                </w:tabs>
                <w:rPr>
                  <w:noProof/>
                  <w:kern w:val="2"/>
                  <w:sz w:val="24"/>
                  <w:szCs w:val="24"/>
                  <w:lang w:val="en-US" w:eastAsia="en-US"/>
                  <w14:ligatures w14:val="standardContextual"/>
                </w:rPr>
              </w:pPr>
              <w:hyperlink w:anchor="_Toc186971764" w:history="1">
                <w:r w:rsidRPr="00C2666D">
                  <w:rPr>
                    <w:rStyle w:val="Hyperlink"/>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OC1"/>
                <w:tabs>
                  <w:tab w:val="left" w:pos="720"/>
                </w:tabs>
                <w:rPr>
                  <w:noProof/>
                  <w:kern w:val="2"/>
                  <w:sz w:val="24"/>
                  <w:szCs w:val="24"/>
                  <w:lang w:val="en-US" w:eastAsia="en-US"/>
                  <w14:ligatures w14:val="standardContextual"/>
                </w:rPr>
              </w:pPr>
              <w:hyperlink w:anchor="_Toc186971765" w:history="1">
                <w:r w:rsidRPr="00C2666D">
                  <w:rPr>
                    <w:rStyle w:val="Hyperlink"/>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663A43B4" w:rsidR="00694D18" w:rsidRPr="00694D18" w:rsidRDefault="001C24BC" w:rsidP="00694D18">
              <w:pPr>
                <w:pStyle w:val="TOC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08086971"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2428F9E4" w14:textId="77020E9D" w:rsidR="005C58DC"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5C58DC">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5C58DC">
                <w:rPr>
                  <w:rFonts w:ascii="Times New Roman" w:hAnsi="Times New Roman" w:cs="Times New Roman"/>
                  <w:sz w:val="24"/>
                  <w:szCs w:val="24"/>
                </w:rPr>
                <w:t>„Pažyma apie suteiktas paslaugas“</w:t>
              </w:r>
            </w:p>
            <w:p w14:paraId="7AE4BF3B" w14:textId="1E1E55C3" w:rsidR="00694D18" w:rsidRPr="00694D18" w:rsidRDefault="005C58DC"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694D18" w:rsidRPr="00694D18">
                <w:rPr>
                  <w:rFonts w:ascii="Times New Roman" w:hAnsi="Times New Roman" w:cs="Times New Roman"/>
                  <w:sz w:val="24"/>
                  <w:szCs w:val="24"/>
                </w:rPr>
                <w:t>„</w:t>
              </w:r>
              <w:r w:rsidR="00461E9B">
                <w:rPr>
                  <w:rFonts w:ascii="Times New Roman" w:hAnsi="Times New Roman" w:cs="Times New Roman"/>
                  <w:sz w:val="24"/>
                  <w:szCs w:val="24"/>
                </w:rPr>
                <w:t>Specialistų sąrašas</w:t>
              </w:r>
              <w:r w:rsidR="00694D18" w:rsidRPr="00694D18">
                <w:rPr>
                  <w:rFonts w:ascii="Times New Roman" w:hAnsi="Times New Roman" w:cs="Times New Roman"/>
                  <w:sz w:val="24"/>
                  <w:szCs w:val="24"/>
                </w:rPr>
                <w:t>“</w:t>
              </w:r>
            </w:p>
            <w:p w14:paraId="0DDC40AE" w14:textId="0F98712B" w:rsidR="001C24BC" w:rsidRPr="00C2666D" w:rsidRDefault="003E6C4A" w:rsidP="004E4612">
              <w:pPr>
                <w:spacing w:after="120" w:line="20" w:lineRule="atLeast"/>
                <w:contextualSpacing/>
                <w:rPr>
                  <w:rFonts w:ascii="Times New Roman" w:hAnsi="Times New Roman" w:cs="Times New Roman"/>
                  <w:sz w:val="24"/>
                  <w:szCs w:val="24"/>
                </w:rPr>
              </w:pP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68116AE3" w:rsidR="004C4E63" w:rsidRPr="004C4E63" w:rsidRDefault="001A0A38"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Pr>
          <w:rFonts w:ascii="Times New Roman" w:hAnsi="Times New Roman" w:cs="Times New Roman"/>
          <w:sz w:val="24"/>
          <w:szCs w:val="24"/>
        </w:rPr>
        <w:t>P</w:t>
      </w:r>
      <w:r w:rsidR="002B78C5" w:rsidRPr="002B78C5">
        <w:rPr>
          <w:rFonts w:ascii="Times New Roman" w:hAnsi="Times New Roman" w:cs="Times New Roman"/>
          <w:sz w:val="24"/>
          <w:szCs w:val="24"/>
        </w:rPr>
        <w:t>erkančioji organizacija – Valstybinė darbo inspekcija prie Socialinės apsaugos ir darbo ministerijos, juridinio asmens kodas 188711163, adresas K. Algirdo g. 19, Vilnius.  Perkančioji organizacija nėra PVM mokėtoja</w:t>
      </w:r>
      <w:r w:rsidR="004C4E63" w:rsidRPr="004C4E63">
        <w:rPr>
          <w:rFonts w:ascii="Times New Roman" w:hAnsi="Times New Roman" w:cs="Times New Roman"/>
          <w:sz w:val="24"/>
          <w:szCs w:val="24"/>
        </w:rPr>
        <w:t>.</w:t>
      </w:r>
    </w:p>
    <w:p w14:paraId="6872C70C" w14:textId="26DECC65"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2B78C5">
        <w:rPr>
          <w:rFonts w:ascii="Times New Roman" w:hAnsi="Times New Roman" w:cs="Times New Roman"/>
          <w:color w:val="000000" w:themeColor="text1"/>
          <w:sz w:val="24"/>
          <w:szCs w:val="24"/>
        </w:rPr>
        <w:t>paslaugų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0CE35511" w:rsidR="004C4E63" w:rsidRPr="004C4E63" w:rsidRDefault="001A0A38"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1A0A38">
        <w:rPr>
          <w:rFonts w:ascii="Times New Roman" w:hAnsi="Times New Roman" w:cs="Times New Roman"/>
          <w:sz w:val="24"/>
          <w:szCs w:val="24"/>
        </w:rPr>
        <w:t>Vadovaujantis Tvarkos aprašo,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todėl Pirkimo objektui, tiekėjų kvalifikacijos reikalavimams, pasiūlymų vertinimo kriterijams, Pirkimo sutarties vykdymo sąlygoms nustatomi savara</w:t>
      </w:r>
      <w:r>
        <w:rPr>
          <w:rFonts w:ascii="Times New Roman" w:hAnsi="Times New Roman" w:cs="Times New Roman"/>
          <w:sz w:val="24"/>
          <w:szCs w:val="24"/>
        </w:rPr>
        <w:t>n</w:t>
      </w:r>
      <w:r w:rsidRPr="001A0A38">
        <w:rPr>
          <w:rFonts w:ascii="Times New Roman" w:hAnsi="Times New Roman" w:cs="Times New Roman"/>
          <w:sz w:val="24"/>
          <w:szCs w:val="24"/>
        </w:rPr>
        <w:t>kiški  aplinkos apsaugos (žalieji) kriterijai dėl reikalavimų naudojama popieriui.</w:t>
      </w:r>
      <w:r w:rsidR="004C4E63" w:rsidRPr="004C4E63">
        <w:rPr>
          <w:rFonts w:ascii="Times New Roman" w:hAnsi="Times New Roman" w:cs="Times New Roman"/>
          <w:sz w:val="24"/>
          <w:szCs w:val="24"/>
        </w:rPr>
        <w:t xml:space="preserve">. </w:t>
      </w:r>
    </w:p>
    <w:p w14:paraId="248CEADF" w14:textId="77777777" w:rsidR="004C4E63" w:rsidRPr="004C4E63" w:rsidRDefault="004C4E63" w:rsidP="004C4E63">
      <w:pPr>
        <w:pStyle w:val="ListParagraph"/>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r w:rsidRPr="004C4E63">
        <w:rPr>
          <w:rFonts w:ascii="Times New Roman" w:hAnsi="Times New Roman" w:cs="Times New Roman"/>
          <w:i/>
          <w:iCs/>
          <w:sz w:val="24"/>
          <w:szCs w:val="24"/>
          <w:lang w:eastAsia="en-US"/>
        </w:rPr>
        <w:t>ex ante</w:t>
      </w:r>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ListParagraph"/>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73D23528" w14:textId="657A2884" w:rsidR="00187B34" w:rsidRPr="00863088" w:rsidRDefault="00B24797" w:rsidP="00187B34">
      <w:pPr>
        <w:pStyle w:val="NoSpacing"/>
        <w:numPr>
          <w:ilvl w:val="1"/>
          <w:numId w:val="5"/>
        </w:numPr>
        <w:tabs>
          <w:tab w:val="left" w:pos="567"/>
        </w:tabs>
        <w:ind w:left="0" w:firstLine="0"/>
        <w:contextualSpacing/>
        <w:jc w:val="both"/>
        <w:rPr>
          <w:rFonts w:ascii="Times New Roman" w:hAnsi="Times New Roman" w:cs="Times New Roman"/>
          <w:b/>
          <w:bCs/>
          <w:color w:val="00B050"/>
          <w:sz w:val="24"/>
          <w:szCs w:val="24"/>
        </w:rPr>
      </w:pPr>
      <w:r w:rsidRPr="00B24797">
        <w:rPr>
          <w:rFonts w:ascii="Times New Roman" w:eastAsia="Calibri" w:hAnsi="Times New Roman" w:cs="Times New Roman"/>
          <w:color w:val="000000" w:themeColor="text1"/>
          <w:sz w:val="24"/>
          <w:szCs w:val="24"/>
        </w:rPr>
        <w:t>Perkančioji organizacija numato įsigyti savarankiškai dirbančių asmenų mokymai profesinės rizikos tema.</w:t>
      </w:r>
      <w:r w:rsidR="00187B34" w:rsidRPr="00187B34">
        <w:rPr>
          <w:rFonts w:ascii="Times New Roman" w:hAnsi="Times New Roman" w:cs="Times New Roman"/>
          <w:sz w:val="24"/>
          <w:szCs w:val="24"/>
        </w:rPr>
        <w:t xml:space="preserve"> Reikalavimai pirkimo objektui nustatyti specialiųjų pirkimo sąlygų priede Nr. 2 „Techninė specifikacija“</w:t>
      </w:r>
      <w:r>
        <w:rPr>
          <w:rFonts w:ascii="Times New Roman" w:hAnsi="Times New Roman" w:cs="Times New Roman"/>
          <w:sz w:val="24"/>
          <w:szCs w:val="24"/>
        </w:rPr>
        <w:t>.</w:t>
      </w:r>
    </w:p>
    <w:p w14:paraId="624E250F" w14:textId="19304845" w:rsidR="00187B34" w:rsidRPr="00187B34" w:rsidRDefault="006A7CE2"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6A7CE2">
        <w:rPr>
          <w:rFonts w:ascii="Times New Roman" w:hAnsi="Times New Roman" w:cs="Times New Roman"/>
          <w:sz w:val="24"/>
          <w:szCs w:val="24"/>
        </w:rPr>
        <w:t xml:space="preserve">Pirkimo objektas skaidomas į 2 (dvi) </w:t>
      </w:r>
      <w:r w:rsidR="00127628">
        <w:rPr>
          <w:rFonts w:ascii="Times New Roman" w:hAnsi="Times New Roman" w:cs="Times New Roman"/>
          <w:sz w:val="24"/>
          <w:szCs w:val="24"/>
        </w:rPr>
        <w:t xml:space="preserve">pirkimo objekto </w:t>
      </w:r>
      <w:r w:rsidRPr="006A7CE2">
        <w:rPr>
          <w:rFonts w:ascii="Times New Roman" w:hAnsi="Times New Roman" w:cs="Times New Roman"/>
          <w:sz w:val="24"/>
          <w:szCs w:val="24"/>
        </w:rPr>
        <w:t xml:space="preserve">dalis, kurių apimtys ir dalykas, reikalavimai ir techninė specifikacija apibrėžti specialiųjų pirkimo </w:t>
      </w:r>
      <w:r>
        <w:rPr>
          <w:rFonts w:ascii="Times New Roman" w:hAnsi="Times New Roman" w:cs="Times New Roman"/>
          <w:sz w:val="24"/>
          <w:szCs w:val="24"/>
        </w:rPr>
        <w:t xml:space="preserve">priede </w:t>
      </w:r>
      <w:r w:rsidR="00187B34" w:rsidRPr="00187B34">
        <w:rPr>
          <w:rFonts w:ascii="Times New Roman" w:hAnsi="Times New Roman" w:cs="Times New Roman"/>
          <w:sz w:val="24"/>
          <w:szCs w:val="24"/>
        </w:rPr>
        <w:t>Nr. 2 „Techninė specifikacija“</w:t>
      </w:r>
      <w:r w:rsidR="00E503A3">
        <w:rPr>
          <w:rFonts w:ascii="Times New Roman" w:hAnsi="Times New Roman" w:cs="Times New Roman"/>
          <w:sz w:val="24"/>
          <w:szCs w:val="24"/>
        </w:rPr>
        <w:t xml:space="preserve">: </w:t>
      </w:r>
      <w:r w:rsidR="00E503A3">
        <w:rPr>
          <w:rFonts w:ascii="Times New Roman" w:hAnsi="Times New Roman" w:cs="Times New Roman"/>
          <w:bCs/>
          <w:sz w:val="24"/>
          <w:szCs w:val="24"/>
        </w:rPr>
        <w:t xml:space="preserve">I -a dalis </w:t>
      </w:r>
      <w:r w:rsidR="00E503A3" w:rsidRPr="00726B24">
        <w:rPr>
          <w:rFonts w:ascii="Times New Roman" w:hAnsi="Times New Roman" w:cs="Times New Roman"/>
          <w:bCs/>
          <w:sz w:val="24"/>
          <w:szCs w:val="24"/>
        </w:rPr>
        <w:t xml:space="preserve">savarankiškai dirbančių asmenų mokymai profesinės rizikos tema </w:t>
      </w:r>
      <w:r w:rsidR="00E503A3">
        <w:rPr>
          <w:rFonts w:ascii="Times New Roman" w:hAnsi="Times New Roman" w:cs="Times New Roman"/>
          <w:bCs/>
          <w:sz w:val="24"/>
          <w:szCs w:val="24"/>
        </w:rPr>
        <w:t>Sostinės (Vilniaus) regione</w:t>
      </w:r>
      <w:r w:rsidR="00CA7570">
        <w:rPr>
          <w:rFonts w:ascii="Times New Roman" w:hAnsi="Times New Roman" w:cs="Times New Roman"/>
          <w:bCs/>
          <w:sz w:val="24"/>
          <w:szCs w:val="24"/>
        </w:rPr>
        <w:t xml:space="preserve"> – pirkimo objekto dalies biudžetas </w:t>
      </w:r>
      <w:r w:rsidR="00527F4A" w:rsidRPr="00527F4A">
        <w:rPr>
          <w:rFonts w:ascii="Times New Roman" w:hAnsi="Times New Roman" w:cs="Times New Roman"/>
          <w:bCs/>
          <w:sz w:val="24"/>
          <w:szCs w:val="24"/>
        </w:rPr>
        <w:t>27611,57 Eur be PVM</w:t>
      </w:r>
      <w:r w:rsidR="00E503A3">
        <w:rPr>
          <w:rFonts w:ascii="Times New Roman" w:hAnsi="Times New Roman" w:cs="Times New Roman"/>
          <w:bCs/>
          <w:sz w:val="24"/>
          <w:szCs w:val="24"/>
        </w:rPr>
        <w:t xml:space="preserve">, II-a dalis </w:t>
      </w:r>
      <w:r w:rsidR="00E503A3" w:rsidRPr="008F0E9B">
        <w:rPr>
          <w:rFonts w:ascii="Times New Roman" w:hAnsi="Times New Roman" w:cs="Times New Roman"/>
          <w:bCs/>
          <w:sz w:val="24"/>
          <w:szCs w:val="24"/>
        </w:rPr>
        <w:t xml:space="preserve">savarankiškai dirbančių asmenų mokymai profesinės rizikos tema </w:t>
      </w:r>
      <w:r w:rsidR="00E503A3" w:rsidRPr="00CC550F">
        <w:rPr>
          <w:rFonts w:ascii="Times New Roman" w:hAnsi="Times New Roman" w:cs="Times New Roman"/>
          <w:bCs/>
          <w:sz w:val="24"/>
          <w:szCs w:val="24"/>
        </w:rPr>
        <w:t>Vidurio ir vakarų Lietuvos regione</w:t>
      </w:r>
      <w:r w:rsidR="004510B8">
        <w:rPr>
          <w:rFonts w:ascii="Times New Roman" w:hAnsi="Times New Roman" w:cs="Times New Roman"/>
          <w:bCs/>
          <w:sz w:val="24"/>
          <w:szCs w:val="24"/>
        </w:rPr>
        <w:t xml:space="preserve"> – pirkimo objekto dalies biudžetas </w:t>
      </w:r>
      <w:r w:rsidR="009F1BA3" w:rsidRPr="009F1BA3">
        <w:rPr>
          <w:rFonts w:ascii="Times New Roman" w:hAnsi="Times New Roman" w:cs="Times New Roman"/>
          <w:bCs/>
          <w:sz w:val="24"/>
          <w:szCs w:val="24"/>
        </w:rPr>
        <w:t>64523,14 Eur be PVM</w:t>
      </w:r>
      <w:r w:rsidR="00187B34" w:rsidRPr="00187B34">
        <w:rPr>
          <w:rFonts w:ascii="Times New Roman" w:hAnsi="Times New Roman" w:cs="Times New Roman"/>
          <w:sz w:val="24"/>
          <w:szCs w:val="24"/>
        </w:rPr>
        <w:t xml:space="preserve">. </w:t>
      </w:r>
      <w:r w:rsidR="00D9304C">
        <w:rPr>
          <w:rFonts w:ascii="Times New Roman" w:hAnsi="Times New Roman" w:cs="Times New Roman"/>
          <w:sz w:val="24"/>
          <w:szCs w:val="24"/>
        </w:rPr>
        <w:t>Tiekėjai gali teikti pasiūlymus tiek vienai pirkimo objekto daliai, tiek abejoms pirkimo objekto dalims.</w:t>
      </w:r>
    </w:p>
    <w:p w14:paraId="6AF08F15"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187B34">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Heading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8D5D5F">
        <w:rPr>
          <w:rFonts w:eastAsiaTheme="minorHAnsi" w:cs="Times New Roman"/>
          <w:color w:val="auto"/>
          <w:sz w:val="24"/>
          <w:szCs w:val="24"/>
          <w:lang w:val="lt-LT"/>
        </w:rPr>
        <w:t>P</w:t>
      </w:r>
      <w:r w:rsidRPr="008D5D5F">
        <w:rPr>
          <w:rFonts w:cs="Times New Roman"/>
          <w:color w:val="auto"/>
          <w:sz w:val="24"/>
          <w:szCs w:val="24"/>
          <w:lang w:val="lt-LT"/>
        </w:rPr>
        <w:t>erkančioji organizacija nerengs objekto apžiūros.</w:t>
      </w:r>
    </w:p>
    <w:p w14:paraId="6443D2FF" w14:textId="040A41C9" w:rsidR="00C94B9F" w:rsidRPr="004C4E63" w:rsidRDefault="00AD57B1" w:rsidP="00AD57B1">
      <w:pPr>
        <w:pStyle w:val="Heading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„Kvalifikacijos reikalavimai.</w:t>
      </w:r>
    </w:p>
    <w:p w14:paraId="69D62E2B" w14:textId="7F94BB77" w:rsidR="00A000BE" w:rsidRPr="004C4E63" w:rsidRDefault="00D24970" w:rsidP="00A05F03">
      <w:pPr>
        <w:pStyle w:val="Heading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D62B157" w14:textId="20C45894" w:rsidR="000E408C" w:rsidRPr="000E408C" w:rsidRDefault="007E3A91" w:rsidP="000E408C">
      <w:pPr>
        <w:pStyle w:val="ListParagraph"/>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iCs/>
          <w:sz w:val="24"/>
          <w:szCs w:val="24"/>
        </w:rPr>
        <w:t xml:space="preserve">Perkančioji organizacija </w:t>
      </w:r>
      <w:r w:rsidR="003E6C4A">
        <w:rPr>
          <w:rFonts w:ascii="Times New Roman" w:hAnsi="Times New Roman" w:cs="Times New Roman"/>
          <w:iCs/>
          <w:sz w:val="24"/>
          <w:szCs w:val="24"/>
        </w:rPr>
        <w:t>nenustato reikalavimų, susijusių su nacionaliniu saugumu.</w:t>
      </w:r>
    </w:p>
    <w:p w14:paraId="4BEDE7AF" w14:textId="457E0FAE" w:rsidR="00AF62E6" w:rsidRPr="00BB7316" w:rsidRDefault="00245E8F" w:rsidP="00BB7316">
      <w:pPr>
        <w:pStyle w:val="Heading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ListParagraph"/>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054A3B95" w14:textId="483BBEE9"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dokumentai, patvirtinantys, kad ūkio subjektas, kurio pajėgumais tiekėjas remiasi, atsižvelgdamas į specialiųjų pirkimo sąlygų</w:t>
      </w:r>
      <w:r w:rsidR="00945892" w:rsidRPr="00BB7316">
        <w:rPr>
          <w:rFonts w:ascii="Times New Roman" w:hAnsi="Times New Roman" w:cs="Times New Roman"/>
          <w:sz w:val="24"/>
          <w:szCs w:val="24"/>
        </w:rPr>
        <w:t xml:space="preserve"> 4</w:t>
      </w:r>
      <w:r w:rsidRPr="00BB7316">
        <w:rPr>
          <w:rFonts w:ascii="Times New Roman" w:hAnsi="Times New Roman" w:cs="Times New Roman"/>
          <w:color w:val="00B050"/>
          <w:sz w:val="24"/>
          <w:szCs w:val="24"/>
        </w:rPr>
        <w:t xml:space="preserve"> </w:t>
      </w:r>
      <w:r w:rsidRPr="00BB731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316">
        <w:rPr>
          <w:rFonts w:ascii="Times New Roman" w:hAnsi="Times New Roman" w:cs="Times New Roman"/>
          <w:i/>
          <w:iCs/>
          <w:color w:val="FF0000"/>
          <w:sz w:val="24"/>
          <w:szCs w:val="24"/>
        </w:rPr>
        <w:t xml:space="preserve"> </w:t>
      </w:r>
    </w:p>
    <w:p w14:paraId="553ABC18" w14:textId="7BA66484" w:rsidR="007C1C57" w:rsidRPr="00BB7316" w:rsidRDefault="00450415" w:rsidP="005D33AC">
      <w:pPr>
        <w:tabs>
          <w:tab w:val="left" w:pos="567"/>
          <w:tab w:val="left" w:pos="709"/>
        </w:tabs>
        <w:spacing w:after="120" w:line="240" w:lineRule="auto"/>
        <w:jc w:val="both"/>
        <w:rPr>
          <w:rFonts w:ascii="Times New Roman" w:hAnsi="Times New Roman" w:cs="Times New Roman"/>
          <w:color w:val="7030A0"/>
          <w:sz w:val="24"/>
          <w:szCs w:val="24"/>
        </w:rPr>
      </w:pPr>
      <w:r w:rsidRPr="00BB7316">
        <w:rPr>
          <w:rFonts w:ascii="Times New Roman" w:hAnsi="Times New Roman" w:cs="Times New Roman"/>
          <w:sz w:val="24"/>
          <w:szCs w:val="24"/>
        </w:rPr>
        <w:t>6.</w:t>
      </w:r>
      <w:r w:rsidR="00C7179F" w:rsidRPr="00BB7316">
        <w:rPr>
          <w:rFonts w:ascii="Times New Roman" w:hAnsi="Times New Roman" w:cs="Times New Roman"/>
          <w:sz w:val="24"/>
          <w:szCs w:val="24"/>
        </w:rPr>
        <w:t>1.</w:t>
      </w:r>
      <w:r w:rsidRPr="00BB7316">
        <w:rPr>
          <w:rFonts w:ascii="Times New Roman" w:hAnsi="Times New Roman" w:cs="Times New Roman"/>
          <w:sz w:val="24"/>
          <w:szCs w:val="24"/>
        </w:rPr>
        <w:t xml:space="preserve">10. </w:t>
      </w:r>
      <w:r w:rsidR="00E751E2" w:rsidRPr="00BB7316">
        <w:rPr>
          <w:rFonts w:ascii="Times New Roman" w:hAnsi="Times New Roman" w:cs="Times New Roman"/>
          <w:sz w:val="24"/>
          <w:szCs w:val="24"/>
        </w:rPr>
        <w:t>specialiųjų pirkimo sąlygų 4 priede nurodyti dokumentai.</w:t>
      </w:r>
    </w:p>
    <w:p w14:paraId="479B3B42" w14:textId="1B897F85" w:rsidR="00FD03FA" w:rsidRPr="00BB7316" w:rsidRDefault="00BD41D7"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02569174" w:rsidR="0096678C" w:rsidRPr="00BB7316" w:rsidRDefault="0099696F"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 arba</w:t>
      </w:r>
      <w:r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anglų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27332CA7" w14:textId="48F9AD6B" w:rsidR="00C04D08" w:rsidRPr="00881FB7" w:rsidRDefault="009F474E"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Tiekėjas privalo užtikrinti savo pasiūlymo galiojimą</w:t>
      </w:r>
      <w:r w:rsidR="00AF2FF6">
        <w:rPr>
          <w:rFonts w:ascii="Times New Roman" w:hAnsi="Times New Roman" w:cs="Times New Roman"/>
          <w:sz w:val="24"/>
          <w:szCs w:val="24"/>
        </w:rPr>
        <w:t>:</w:t>
      </w:r>
      <w:r w:rsidR="00435F21">
        <w:rPr>
          <w:rFonts w:ascii="Times New Roman" w:hAnsi="Times New Roman" w:cs="Times New Roman"/>
          <w:sz w:val="24"/>
          <w:szCs w:val="24"/>
        </w:rPr>
        <w:t xml:space="preserve"> I-ai pirkimo objekto daliai </w:t>
      </w:r>
      <w:r w:rsidR="00435F21" w:rsidRPr="00881FB7">
        <w:rPr>
          <w:rFonts w:ascii="Times New Roman" w:hAnsi="Times New Roman" w:cs="Times New Roman"/>
          <w:sz w:val="24"/>
          <w:szCs w:val="24"/>
        </w:rPr>
        <w:t xml:space="preserve">ne mažesne kaip </w:t>
      </w:r>
      <w:r w:rsidR="00435F21">
        <w:rPr>
          <w:rFonts w:ascii="Times New Roman" w:hAnsi="Times New Roman" w:cs="Times New Roman"/>
          <w:sz w:val="24"/>
          <w:szCs w:val="24"/>
        </w:rPr>
        <w:t>2</w:t>
      </w:r>
      <w:r w:rsidR="00435F21" w:rsidRPr="00881FB7">
        <w:rPr>
          <w:rFonts w:ascii="Times New Roman" w:hAnsi="Times New Roman" w:cs="Times New Roman"/>
          <w:sz w:val="24"/>
          <w:szCs w:val="24"/>
        </w:rPr>
        <w:t> 000 (</w:t>
      </w:r>
      <w:r w:rsidR="00435F21">
        <w:rPr>
          <w:rFonts w:ascii="Times New Roman" w:hAnsi="Times New Roman" w:cs="Times New Roman"/>
          <w:sz w:val="24"/>
          <w:szCs w:val="24"/>
        </w:rPr>
        <w:t>dviejų</w:t>
      </w:r>
      <w:r w:rsidR="00435F21" w:rsidRPr="00881FB7">
        <w:rPr>
          <w:rFonts w:ascii="Times New Roman" w:hAnsi="Times New Roman" w:cs="Times New Roman"/>
          <w:sz w:val="24"/>
          <w:szCs w:val="24"/>
        </w:rPr>
        <w:t xml:space="preserve"> tūkstančių) eurų suma</w:t>
      </w:r>
      <w:r w:rsidR="00435F21">
        <w:rPr>
          <w:rFonts w:ascii="Times New Roman" w:hAnsi="Times New Roman" w:cs="Times New Roman"/>
          <w:sz w:val="24"/>
          <w:szCs w:val="24"/>
        </w:rPr>
        <w:t xml:space="preserve">, II-ai pirkimo objekto </w:t>
      </w:r>
      <w:r w:rsidR="00674A46">
        <w:rPr>
          <w:rFonts w:ascii="Times New Roman" w:hAnsi="Times New Roman" w:cs="Times New Roman"/>
          <w:sz w:val="24"/>
          <w:szCs w:val="24"/>
        </w:rPr>
        <w:t xml:space="preserve">daliai </w:t>
      </w:r>
      <w:r w:rsidRPr="00881FB7">
        <w:rPr>
          <w:rFonts w:ascii="Times New Roman" w:hAnsi="Times New Roman" w:cs="Times New Roman"/>
          <w:sz w:val="24"/>
          <w:szCs w:val="24"/>
        </w:rPr>
        <w:t>ne mažesne kaip</w:t>
      </w:r>
      <w:r w:rsidR="005E64DD" w:rsidRPr="00881FB7">
        <w:rPr>
          <w:rFonts w:ascii="Times New Roman" w:hAnsi="Times New Roman" w:cs="Times New Roman"/>
          <w:sz w:val="24"/>
          <w:szCs w:val="24"/>
        </w:rPr>
        <w:t xml:space="preserve"> </w:t>
      </w:r>
      <w:r w:rsidR="001F7D3A">
        <w:rPr>
          <w:rFonts w:ascii="Times New Roman" w:hAnsi="Times New Roman" w:cs="Times New Roman"/>
          <w:sz w:val="24"/>
          <w:szCs w:val="24"/>
        </w:rPr>
        <w:t>4</w:t>
      </w:r>
      <w:r w:rsidR="005E64DD" w:rsidRPr="00881FB7">
        <w:rPr>
          <w:rFonts w:ascii="Times New Roman" w:hAnsi="Times New Roman" w:cs="Times New Roman"/>
          <w:sz w:val="24"/>
          <w:szCs w:val="24"/>
        </w:rPr>
        <w:t> 000 (</w:t>
      </w:r>
      <w:r w:rsidR="001F7D3A">
        <w:rPr>
          <w:rFonts w:ascii="Times New Roman" w:hAnsi="Times New Roman" w:cs="Times New Roman"/>
          <w:sz w:val="24"/>
          <w:szCs w:val="24"/>
        </w:rPr>
        <w:t>keturių</w:t>
      </w:r>
      <w:r w:rsidR="005E64DD" w:rsidRPr="00881FB7">
        <w:rPr>
          <w:rFonts w:ascii="Times New Roman" w:hAnsi="Times New Roman" w:cs="Times New Roman"/>
          <w:sz w:val="24"/>
          <w:szCs w:val="24"/>
        </w:rPr>
        <w:t xml:space="preserve"> tūkstančių</w:t>
      </w:r>
      <w:r w:rsidR="008D2E0B" w:rsidRPr="00881FB7">
        <w:rPr>
          <w:rFonts w:ascii="Times New Roman" w:hAnsi="Times New Roman" w:cs="Times New Roman"/>
          <w:sz w:val="24"/>
          <w:szCs w:val="24"/>
        </w:rPr>
        <w:t xml:space="preserve">) eurų suma. </w:t>
      </w:r>
      <w:r w:rsidR="00C04D08" w:rsidRPr="00881FB7">
        <w:rPr>
          <w:rFonts w:ascii="Times New Roman" w:hAnsi="Times New Roman" w:cs="Times New Roman"/>
          <w:sz w:val="24"/>
          <w:szCs w:val="24"/>
        </w:rPr>
        <w:t xml:space="preserve">Pasiūlymo galiojimas turi būti užtikrintas vienu iš šių būdų: Pateikiama pirmojo pareikalavimo Lietuvos Respublikoje ar užsienyje registruoto banko ar kredito unijos garantija, arba </w:t>
      </w:r>
      <w:r w:rsidR="00C12D4D" w:rsidRPr="00C12D4D">
        <w:rPr>
          <w:rFonts w:ascii="Times New Roman" w:hAnsi="Times New Roman" w:cs="Times New Roman"/>
          <w:sz w:val="24"/>
          <w:szCs w:val="24"/>
        </w:rPr>
        <w:t>draudimo bendrovės laidavimo raštu</w:t>
      </w:r>
      <w:r w:rsidR="00C04D08" w:rsidRPr="00881FB7">
        <w:rPr>
          <w:rFonts w:ascii="Times New Roman" w:hAnsi="Times New Roman" w:cs="Times New Roman"/>
          <w:sz w:val="24"/>
          <w:szCs w:val="24"/>
        </w:rPr>
        <w:t>.</w:t>
      </w:r>
      <w:r w:rsidR="00CC0A0D" w:rsidRPr="00881FB7">
        <w:rPr>
          <w:rFonts w:ascii="Times New Roman" w:hAnsi="Times New Roman" w:cs="Times New Roman"/>
          <w:sz w:val="24"/>
          <w:szCs w:val="24"/>
        </w:rPr>
        <w:t xml:space="preserve"> </w:t>
      </w:r>
      <w:r w:rsidR="000A1AD8" w:rsidRPr="000A1AD8">
        <w:rPr>
          <w:rFonts w:ascii="Times New Roman" w:hAnsi="Times New Roman" w:cs="Times New Roman"/>
          <w:sz w:val="24"/>
          <w:szCs w:val="24"/>
        </w:rPr>
        <w:t>Jeigu tiekėjas pateikia draudimo bendrovės išduotą pasiūlymo galiojimą užtikrinantį dokumentą, tai kartu su pasiūlymo laidavimo draudimo raštu, turi pateikti ir pasirašytą draudimo liudijimą (polisą) bei mokestinį pavedimą, kad draudimo įmoka už šį išduotą pasiūlymo laidavimo draudimo raštą yra sumokėta.</w:t>
      </w:r>
      <w:r w:rsidR="000A1AD8">
        <w:rPr>
          <w:rFonts w:ascii="Times New Roman" w:hAnsi="Times New Roman" w:cs="Times New Roman"/>
          <w:sz w:val="24"/>
          <w:szCs w:val="24"/>
        </w:rPr>
        <w:t xml:space="preserve"> </w:t>
      </w:r>
      <w:r w:rsidR="00CC0A0D" w:rsidRPr="00881FB7">
        <w:rPr>
          <w:rFonts w:ascii="Times New Roman" w:hAnsi="Times New Roman" w:cs="Times New Roman"/>
          <w:sz w:val="24"/>
          <w:szCs w:val="24"/>
        </w:rPr>
        <w:t>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2B1BFBE6" w14:textId="0F515C77" w:rsidR="00000B56" w:rsidRPr="00881FB7" w:rsidRDefault="00792227"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color w:val="000000" w:themeColor="text1"/>
          <w:sz w:val="24"/>
          <w:szCs w:val="24"/>
        </w:rPr>
        <w:lastRenderedPageBreak/>
        <w:t>Tiekėjas</w:t>
      </w:r>
      <w:r w:rsidR="00000B56" w:rsidRPr="00881FB7">
        <w:rPr>
          <w:rFonts w:ascii="Times New Roman" w:hAnsi="Times New Roman" w:cs="Times New Roman"/>
          <w:color w:val="000000" w:themeColor="text1"/>
          <w:sz w:val="24"/>
          <w:szCs w:val="24"/>
        </w:rPr>
        <w:t xml:space="preserve"> netenka </w:t>
      </w:r>
      <w:r w:rsidR="007E7231" w:rsidRPr="00881FB7">
        <w:rPr>
          <w:rFonts w:ascii="Times New Roman" w:hAnsi="Times New Roman" w:cs="Times New Roman"/>
          <w:color w:val="000000" w:themeColor="text1"/>
          <w:sz w:val="24"/>
          <w:szCs w:val="24"/>
        </w:rPr>
        <w:t>p</w:t>
      </w:r>
      <w:r w:rsidR="00000B56"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26967C1D" w:rsidR="00B65FB0" w:rsidRPr="00881FB7" w:rsidRDefault="00B65FB0"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r w:rsidR="00792227">
        <w:rPr>
          <w:rFonts w:ascii="Times New Roman" w:hAnsi="Times New Roman" w:cs="Times New Roman"/>
          <w:sz w:val="24"/>
          <w:szCs w:val="24"/>
        </w:rPr>
        <w:t>.</w:t>
      </w:r>
    </w:p>
    <w:p w14:paraId="6B9B6F75" w14:textId="29CAC244" w:rsidR="00000B56" w:rsidRPr="00881FB7" w:rsidRDefault="00000B56"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Heading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ListParagraph"/>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Heading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4E8B1B76" w:rsidR="008D6858" w:rsidRPr="00876659" w:rsidRDefault="008D6858"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Perkančioji organizacija ekonomiškai naudingiausią pasiūlymą išrenka pagal kain</w:t>
      </w:r>
      <w:r w:rsidR="00792227">
        <w:rPr>
          <w:rFonts w:ascii="Times New Roman" w:hAnsi="Times New Roman" w:cs="Times New Roman"/>
          <w:sz w:val="24"/>
          <w:szCs w:val="24"/>
        </w:rPr>
        <w:t>ą</w:t>
      </w:r>
      <w:r w:rsidRPr="00876659">
        <w:rPr>
          <w:rFonts w:ascii="Times New Roman" w:hAnsi="Times New Roman" w:cs="Times New Roman"/>
          <w:sz w:val="24"/>
          <w:szCs w:val="24"/>
        </w:rPr>
        <w:t>.</w:t>
      </w:r>
    </w:p>
    <w:p w14:paraId="102136D3" w14:textId="7852B390" w:rsidR="00D734C6" w:rsidRPr="00876659" w:rsidRDefault="00907035"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Pr>
          <w:rFonts w:ascii="Times New Roman" w:hAnsi="Times New Roman" w:cs="Times New Roman"/>
          <w:sz w:val="24"/>
          <w:szCs w:val="24"/>
        </w:rPr>
        <w:t>Kiekvienoje pirkimo objekto dalyje l</w:t>
      </w:r>
      <w:r w:rsidR="00D734C6" w:rsidRPr="00876659">
        <w:rPr>
          <w:rFonts w:ascii="Times New Roman" w:hAnsi="Times New Roman" w:cs="Times New Roman"/>
          <w:sz w:val="24"/>
          <w:szCs w:val="24"/>
        </w:rPr>
        <w:t xml:space="preserve">aimėjusiu </w:t>
      </w:r>
      <w:r w:rsidR="005D7D8C" w:rsidRPr="00876659">
        <w:rPr>
          <w:rFonts w:ascii="Times New Roman" w:hAnsi="Times New Roman" w:cs="Times New Roman"/>
          <w:sz w:val="24"/>
          <w:szCs w:val="24"/>
        </w:rPr>
        <w:t>pasiūlymu</w:t>
      </w:r>
      <w:r w:rsidR="00D734C6"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00D734C6" w:rsidRPr="00876659">
        <w:rPr>
          <w:rFonts w:ascii="Times New Roman" w:hAnsi="Times New Roman" w:cs="Times New Roman"/>
          <w:sz w:val="24"/>
          <w:szCs w:val="24"/>
        </w:rPr>
        <w:t xml:space="preserve">. </w:t>
      </w:r>
    </w:p>
    <w:p w14:paraId="60FEBC05" w14:textId="4CDA0DAE" w:rsidR="001A25FD" w:rsidRPr="00876659" w:rsidRDefault="00A9488B" w:rsidP="00876659">
      <w:pPr>
        <w:pStyle w:val="NoSpacing"/>
        <w:numPr>
          <w:ilvl w:val="1"/>
          <w:numId w:val="21"/>
        </w:numPr>
        <w:tabs>
          <w:tab w:val="left" w:pos="851"/>
        </w:tabs>
        <w:spacing w:after="120"/>
        <w:ind w:left="0" w:firstLine="0"/>
        <w:jc w:val="both"/>
        <w:rPr>
          <w:rFonts w:ascii="Times New Roman" w:eastAsiaTheme="minorHAnsi" w:hAnsi="Times New Roman" w:cs="Times New Roman"/>
          <w:bCs/>
          <w:i/>
          <w:i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w:t>
      </w:r>
      <w:r w:rsidR="00586071" w:rsidRPr="00876659">
        <w:rPr>
          <w:rFonts w:ascii="Times New Roman" w:hAnsi="Times New Roman" w:cs="Times New Roman"/>
          <w:sz w:val="24"/>
          <w:szCs w:val="24"/>
        </w:rPr>
        <w:lastRenderedPageBreak/>
        <w:t xml:space="preserve">specialiųjų pirkimo sąlygų </w:t>
      </w:r>
      <w:r w:rsidR="00B37C2A" w:rsidRPr="00876659">
        <w:rPr>
          <w:rFonts w:ascii="Times New Roman" w:hAnsi="Times New Roman" w:cs="Times New Roman"/>
          <w:sz w:val="24"/>
          <w:szCs w:val="24"/>
        </w:rPr>
        <w:t xml:space="preserve">6 priedą, </w:t>
      </w:r>
      <w:r w:rsidR="00586071" w:rsidRPr="00876659">
        <w:rPr>
          <w:rFonts w:ascii="Times New Roman" w:hAnsi="Times New Roman" w:cs="Times New Roman"/>
          <w:sz w:val="24"/>
          <w:szCs w:val="24"/>
        </w:rPr>
        <w:t>siūlom</w:t>
      </w:r>
      <w:r w:rsidR="00E07288">
        <w:rPr>
          <w:rFonts w:ascii="Times New Roman" w:hAnsi="Times New Roman" w:cs="Times New Roman"/>
          <w:sz w:val="24"/>
          <w:szCs w:val="24"/>
        </w:rPr>
        <w:t>os paslaugos</w:t>
      </w:r>
      <w:r w:rsidR="00586071" w:rsidRPr="00876659">
        <w:rPr>
          <w:rFonts w:ascii="Times New Roman" w:hAnsi="Times New Roman" w:cs="Times New Roman"/>
          <w:sz w:val="24"/>
          <w:szCs w:val="24"/>
        </w:rPr>
        <w:t xml:space="preserve"> neatitiks Pirkimo sąlygų priede Nr. 2 „Techninė specifikacija“ </w:t>
      </w:r>
      <w:r w:rsidR="00791DAC" w:rsidRPr="00876659">
        <w:rPr>
          <w:rFonts w:ascii="Times New Roman" w:hAnsi="Times New Roman" w:cs="Times New Roman"/>
          <w:sz w:val="24"/>
          <w:szCs w:val="24"/>
        </w:rPr>
        <w:t>nustatytų</w:t>
      </w:r>
      <w:r w:rsidR="00586071" w:rsidRPr="00876659">
        <w:rPr>
          <w:rFonts w:ascii="Times New Roman" w:hAnsi="Times New Roman" w:cs="Times New Roman"/>
          <w:sz w:val="24"/>
          <w:szCs w:val="24"/>
        </w:rPr>
        <w:t xml:space="preserve"> reikalavimų</w:t>
      </w:r>
      <w:r w:rsidR="00C50B8F" w:rsidRPr="00876659">
        <w:rPr>
          <w:rFonts w:ascii="Times New Roman" w:hAnsi="Times New Roman" w:cs="Times New Roman"/>
          <w:i/>
          <w:iCs/>
          <w:sz w:val="24"/>
          <w:szCs w:val="24"/>
          <w:shd w:val="clear" w:color="auto" w:fill="FFFFFF"/>
        </w:rPr>
        <w:t>.</w:t>
      </w:r>
    </w:p>
    <w:p w14:paraId="678C44CA" w14:textId="6EB53055" w:rsidR="00FE7908" w:rsidRPr="004C4E63" w:rsidRDefault="00FE7908" w:rsidP="005E64DD">
      <w:pPr>
        <w:pStyle w:val="Heading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36547463" w:rsidR="000806A6" w:rsidRPr="000806A6" w:rsidRDefault="000806A6" w:rsidP="00B00D76">
      <w:pPr>
        <w:pStyle w:val="ListParagraph"/>
        <w:numPr>
          <w:ilvl w:val="1"/>
          <w:numId w:val="14"/>
        </w:numPr>
        <w:tabs>
          <w:tab w:val="left" w:pos="851"/>
        </w:tabs>
        <w:spacing w:after="120" w:line="240" w:lineRule="auto"/>
        <w:ind w:left="0" w:firstLine="0"/>
        <w:contextualSpacing w:val="0"/>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w:t>
      </w:r>
      <w:r w:rsidR="00E07288">
        <w:rPr>
          <w:rFonts w:ascii="Times New Roman" w:hAnsi="Times New Roman" w:cs="Times New Roman"/>
          <w:color w:val="000000" w:themeColor="text1"/>
          <w:sz w:val="24"/>
          <w:szCs w:val="24"/>
        </w:rPr>
        <w:t xml:space="preserve">kiekvienoje pirkimo objekto dalyje </w:t>
      </w:r>
      <w:r w:rsidRPr="000806A6">
        <w:rPr>
          <w:rFonts w:ascii="Times New Roman" w:hAnsi="Times New Roman" w:cs="Times New Roman"/>
          <w:color w:val="000000" w:themeColor="text1"/>
          <w:sz w:val="24"/>
          <w:szCs w:val="24"/>
        </w:rPr>
        <w:t xml:space="preserve">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bookmarkEnd w:id="2"/>
    <w:p w14:paraId="7881FCAE" w14:textId="77777777" w:rsidR="00C87AB8" w:rsidRPr="004C4E63" w:rsidRDefault="008D704D" w:rsidP="00C87AB8">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Heading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711DD9" w:rsidRDefault="00774AA5" w:rsidP="0003169B">
            <w:pPr>
              <w:spacing w:after="0" w:line="240" w:lineRule="auto"/>
              <w:rPr>
                <w:rFonts w:ascii="Times New Roman" w:hAnsi="Times New Roman" w:cs="Times New Roman"/>
                <w:iCs/>
                <w:color w:val="FF0000"/>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280A7F46"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114D58DB" w:rsidR="00774AA5" w:rsidRPr="00711DD9" w:rsidRDefault="00D75A99"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dalyvius apie EBVPD </w:t>
            </w:r>
            <w:r w:rsidRPr="00711DD9">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711DD9">
              <w:rPr>
                <w:rFonts w:ascii="Times New Roman" w:hAnsi="Times New Roman" w:cs="Times New Roman"/>
                <w:sz w:val="22"/>
                <w:szCs w:val="22"/>
              </w:rPr>
              <w:lastRenderedPageBreak/>
              <w:t>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2972FE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BFB7E" w14:textId="77777777" w:rsidR="005174F5" w:rsidRDefault="005174F5" w:rsidP="00D05666">
      <w:r>
        <w:separator/>
      </w:r>
    </w:p>
  </w:endnote>
  <w:endnote w:type="continuationSeparator" w:id="0">
    <w:p w14:paraId="3A25DC26" w14:textId="77777777" w:rsidR="005174F5" w:rsidRDefault="005174F5" w:rsidP="00D05666">
      <w:r>
        <w:continuationSeparator/>
      </w:r>
    </w:p>
  </w:endnote>
  <w:endnote w:type="continuationNotice" w:id="1">
    <w:p w14:paraId="6CE3F210" w14:textId="77777777" w:rsidR="005174F5" w:rsidRDefault="00517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23F0B55" w:rsidR="000B685D" w:rsidRDefault="00B5175C">
    <w:pPr>
      <w:pStyle w:val="Footer"/>
    </w:pPr>
    <w:r w:rsidRPr="00A74F43">
      <w:rPr>
        <w:rFonts w:asciiTheme="majorBidi" w:hAnsiTheme="majorBidi" w:cstheme="majorBidi"/>
        <w:noProof/>
        <w:szCs w:val="24"/>
      </w:rPr>
      <w:drawing>
        <wp:inline distT="0" distB="0" distL="0" distR="0" wp14:anchorId="77A2BA94" wp14:editId="38DCC5F7">
          <wp:extent cx="1575094" cy="342138"/>
          <wp:effectExtent l="0" t="0" r="6350" b="1270"/>
          <wp:docPr id="311770864" name="Picture 311770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47434847" w:rsidR="0043483A" w:rsidRDefault="00B5175C" w:rsidP="00AB6972">
    <w:pPr>
      <w:pStyle w:val="Footer"/>
    </w:pPr>
    <w:r w:rsidRPr="00A74F43">
      <w:rPr>
        <w:rFonts w:asciiTheme="majorBidi" w:hAnsiTheme="majorBidi" w:cstheme="majorBidi"/>
        <w:noProof/>
        <w:szCs w:val="24"/>
      </w:rPr>
      <w:drawing>
        <wp:inline distT="0" distB="0" distL="0" distR="0" wp14:anchorId="7B38AC13" wp14:editId="482E3E67">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7C02" w14:textId="77777777" w:rsidR="005174F5" w:rsidRDefault="005174F5" w:rsidP="00D05666">
      <w:r>
        <w:separator/>
      </w:r>
    </w:p>
  </w:footnote>
  <w:footnote w:type="continuationSeparator" w:id="0">
    <w:p w14:paraId="0542B975" w14:textId="77777777" w:rsidR="005174F5" w:rsidRDefault="005174F5" w:rsidP="00D05666">
      <w:r>
        <w:continuationSeparator/>
      </w:r>
    </w:p>
  </w:footnote>
  <w:footnote w:type="continuationNotice" w:id="1">
    <w:p w14:paraId="5A69FB91" w14:textId="77777777" w:rsidR="005174F5" w:rsidRDefault="005174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1711104436">
    <w:abstractNumId w:val="7"/>
  </w:num>
  <w:num w:numId="19" w16cid:durableId="1651251140">
    <w:abstractNumId w:val="19"/>
  </w:num>
  <w:num w:numId="20" w16cid:durableId="1244948710">
    <w:abstractNumId w:val="1"/>
  </w:num>
  <w:num w:numId="21" w16cid:durableId="25829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AD8"/>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28"/>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A38"/>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2"/>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0C"/>
    <w:rsid w:val="001E250F"/>
    <w:rsid w:val="001E2BC5"/>
    <w:rsid w:val="001E3801"/>
    <w:rsid w:val="001E3D5A"/>
    <w:rsid w:val="001E4418"/>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3A"/>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46E"/>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C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CA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4A"/>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F21"/>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B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9B"/>
    <w:rsid w:val="004624F4"/>
    <w:rsid w:val="00462587"/>
    <w:rsid w:val="00462D57"/>
    <w:rsid w:val="00463465"/>
    <w:rsid w:val="004635E0"/>
    <w:rsid w:val="00463897"/>
    <w:rsid w:val="004642FA"/>
    <w:rsid w:val="00464400"/>
    <w:rsid w:val="0046472C"/>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DD6"/>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8DC"/>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A4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D9B"/>
    <w:rsid w:val="006A5FCC"/>
    <w:rsid w:val="006A6750"/>
    <w:rsid w:val="006A675A"/>
    <w:rsid w:val="006A737F"/>
    <w:rsid w:val="006A7476"/>
    <w:rsid w:val="006A7CE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2227"/>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A39"/>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035"/>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0C"/>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BA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4A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7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F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797"/>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5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4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570"/>
    <w:rsid w:val="00CA77FA"/>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6D3"/>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99"/>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04C"/>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8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3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0788"/>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26D8E-C78E-4F35-9426-86333B5B9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2655</Words>
  <Characters>15139</Characters>
  <Application>Microsoft Office Word</Application>
  <DocSecurity>0</DocSecurity>
  <Lines>126</Lines>
  <Paragraphs>35</Paragraphs>
  <ScaleCrop>false</ScaleCrop>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37</cp:revision>
  <dcterms:created xsi:type="dcterms:W3CDTF">2024-11-28T06:24:00Z</dcterms:created>
  <dcterms:modified xsi:type="dcterms:W3CDTF">2025-03-24T16:47:00Z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